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公众号流量主收益模式详解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分类：公众号流量主</w:t>
      </w:r>
    </w:p>
    <w:p>
      <w:pPr>
        <w:pStyle w:val="Heading1"/>
      </w:pPr>
      <w:r>
        <w:t xml:space="preserve">一、流量主收益</w:t>
      </w:r>
    </w:p>
    <w:p>
      <w:pPr>
        <w:pStyle w:val="Heading2"/>
      </w:pPr>
      <w:r>
        <w:t xml:space="preserve">1.1 广告计费方式</w:t>
      </w:r>
    </w:p>
    <w:p>
      <w:pPr>
        <w:pStyle w:val="ListParagraph"/>
        <w:numPr>
          <w:ilvl w:val="0"/>
          <w:numId w:val="{ref6-bullet-0}"/>
        </w:numPr>
        <w:spacing w:after="80" w:line="320"/>
      </w:pPr>
      <w:r>
        <w:rPr>
          <w:sz w:val="24"/>
          <w:szCs w:val="24"/>
        </w:rPr>
        <w:t xml:space="preserve">CPM计费：按千次曝光计费，CPC计费：按点击计费，CPA计费：按实际转化计费</w:t>
      </w:r>
    </w:p>
    <w:p>
      <w:pPr>
        <w:pStyle w:val="Heading2"/>
      </w:pPr>
      <w:r>
        <w:t xml:space="preserve">1.2 收益影响因素</w:t>
      </w:r>
    </w:p>
    <w:p>
      <w:pPr>
        <w:pStyle w:val="ListParagraph"/>
        <w:numPr>
          <w:ilvl w:val="0"/>
          <w:numId w:val="{ref6-bullet-0}"/>
        </w:numPr>
        <w:spacing w:after="80" w:line="320"/>
      </w:pPr>
      <w:r>
        <w:rPr>
          <w:sz w:val="24"/>
          <w:szCs w:val="24"/>
        </w:rPr>
        <w:t xml:space="preserve">粉丝数量和质量，文章阅读量，广告位点击率，广告主出价</w:t>
      </w:r>
    </w:p>
    <w:p>
      <w:pPr>
        <w:pStyle w:val="Heading1"/>
      </w:pPr>
      <w:r>
        <w:t xml:space="preserve">二、其他变现方式</w:t>
      </w:r>
    </w:p>
    <w:p>
      <w:pPr>
        <w:pStyle w:val="Heading2"/>
      </w:pPr>
      <w:r>
        <w:t xml:space="preserve">2.1 赞赏功能</w:t>
      </w:r>
    </w:p>
    <w:p>
      <w:pPr>
        <w:spacing w:after="120" w:line="360"/>
      </w:pPr>
      <w:r>
        <w:rPr>
          <w:sz w:val="24"/>
          <w:szCs w:val="24"/>
        </w:rPr>
        <w:t xml:space="preserve">原创文章可开启赞赏功能，读者自愿打赏。适合干货类和情感类内容。</w:t>
      </w:r>
    </w:p>
    <w:p>
      <w:pPr>
        <w:pStyle w:val="Heading2"/>
      </w:pPr>
      <w:r>
        <w:t xml:space="preserve">2.2 付费专栏</w:t>
      </w:r>
    </w:p>
    <w:p>
      <w:pPr>
        <w:spacing w:after="120" w:line="360"/>
      </w:pPr>
      <w:r>
        <w:rPr>
          <w:sz w:val="24"/>
          <w:szCs w:val="24"/>
        </w:rPr>
        <w:t xml:space="preserve">腾讯课堂等内容平台可开设付费专栏，适合系列课程或深度内容。</w:t>
      </w:r>
    </w:p>
    <w:p>
      <w:pPr>
        <w:pStyle w:val="Heading2"/>
      </w:pPr>
      <w:r>
        <w:t xml:space="preserve">2.3 商业合作</w:t>
      </w:r>
    </w:p>
    <w:p>
      <w:pPr>
        <w:pStyle w:val="ListParagraph"/>
        <w:numPr>
          <w:ilvl w:val="0"/>
          <w:numId w:val="{ref6-bullet-0}"/>
        </w:numPr>
        <w:spacing w:after="80" w:line="320"/>
      </w:pPr>
      <w:r>
        <w:rPr>
          <w:sz w:val="24"/>
          <w:szCs w:val="24"/>
        </w:rPr>
        <w:t xml:space="preserve">软文广告：根据粉丝量报价，品牌代言：长期合作，产品分销：佣金分成</w:t>
      </w:r>
    </w:p>
    <w:p>
      <w:pPr>
        <w:pStyle w:val="Heading1"/>
      </w:pPr>
      <w:r>
        <w:t xml:space="preserve">三、组合变现策略</w:t>
      </w:r>
    </w:p>
    <w:p>
      <w:pPr>
        <w:spacing w:after="120" w:line="360"/>
      </w:pPr>
      <w:r>
        <w:rPr>
          <w:sz w:val="24"/>
          <w:szCs w:val="24"/>
        </w:rPr>
        <w:t xml:space="preserve">流量主+赞赏+付费内容+商业合作的组合模式，可以最大化公众号的商业价值。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2026-04-21T03:57:21.551Z</dcterms:created>
  <dcterms:modified xsi:type="dcterms:W3CDTF">2026-04-21T03:57:21.551Z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