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公众号流量主平台选择指南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分类：公众号流量主</w:t>
      </w:r>
    </w:p>
    <w:p>
      <w:pPr>
        <w:pStyle w:val="Heading1"/>
      </w:pPr>
      <w:r>
        <w:t xml:space="preserve">一、公众号内容平台选择</w:t>
      </w:r>
    </w:p>
    <w:p>
      <w:pPr>
        <w:pStyle w:val="Heading2"/>
      </w:pPr>
      <w:r>
        <w:t xml:space="preserve">1.1 微信公众平台（主战场）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优势：直接面向微信用户，转化路径短，适合：所有类型的公众号，注意：需要坚持原创内容</w:t>
      </w:r>
    </w:p>
    <w:p>
      <w:pPr>
        <w:pStyle w:val="Heading2"/>
      </w:pPr>
      <w:r>
        <w:t xml:space="preserve">1.2 多平台分发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今日头条：流量大，但收益较低，百家号：百度系平台，收益可观，企鹅号：腾讯系，有流量扶持，大鱼号：阿里系，内容补贴多</w:t>
      </w:r>
    </w:p>
    <w:p>
      <w:pPr>
        <w:pStyle w:val="Heading1"/>
      </w:pPr>
      <w:r>
        <w:t xml:space="preserve">二、辅助工具平台</w:t>
      </w:r>
    </w:p>
    <w:p>
      <w:pPr>
        <w:pStyle w:val="Heading2"/>
      </w:pPr>
      <w:r>
        <w:t xml:space="preserve">2.1 排版工具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135编辑器：模板丰富，秀米：操作简单易上手，i排版：样式多样</w:t>
      </w:r>
    </w:p>
    <w:p>
      <w:pPr>
        <w:pStyle w:val="Heading2"/>
      </w:pPr>
      <w:r>
        <w:t xml:space="preserve">2.2 数据分析</w:t>
      </w:r>
    </w:p>
    <w:p>
      <w:pPr>
        <w:pStyle w:val="ListParagraph"/>
        <w:numPr>
          <w:ilvl w:val="0"/>
          <w:numId w:val="{ref1-bullet-0}"/>
        </w:numPr>
        <w:spacing w:after="80" w:line="320"/>
      </w:pPr>
      <w:r>
        <w:rPr>
          <w:sz w:val="24"/>
          <w:szCs w:val="24"/>
        </w:rPr>
        <w:t xml:space="preserve">新榜：公众号数据查询，西瓜数据：粉丝画像分析，易撰：选题和爆文分析</w:t>
      </w:r>
    </w:p>
    <w:p>
      <w:pPr>
        <w:pStyle w:val="Heading1"/>
      </w:pPr>
      <w:r>
        <w:t xml:space="preserve">三、平台选择策略</w:t>
      </w:r>
    </w:p>
    <w:p>
      <w:pPr>
        <w:pStyle w:val="Heading2"/>
      </w:pPr>
      <w:r>
        <w:t xml:space="preserve">3.1 初期策略</w:t>
      </w:r>
    </w:p>
    <w:p>
      <w:pPr>
        <w:spacing w:after="120" w:line="360"/>
      </w:pPr>
      <w:r>
        <w:rPr>
          <w:sz w:val="24"/>
          <w:szCs w:val="24"/>
        </w:rPr>
        <w:t xml:space="preserve">以微信公众号为主战场，将内容一键分发到其他平台获取额外流量。前期重点是积累粉丝和找到适合自己的内容方向。</w:t>
      </w:r>
    </w:p>
    <w:p>
      <w:pPr>
        <w:pStyle w:val="Heading2"/>
      </w:pPr>
      <w:r>
        <w:t xml:space="preserve">3.2 进阶策略</w:t>
      </w:r>
    </w:p>
    <w:p>
      <w:pPr>
        <w:spacing w:after="120" w:line="360"/>
      </w:pPr>
      <w:r>
        <w:rPr>
          <w:sz w:val="24"/>
          <w:szCs w:val="24"/>
        </w:rPr>
        <w:t xml:space="preserve">在公众号稳定后，可以考虑开发小程序或视频号，形成微信生态矩阵，获得更多变现机会。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2026-04-21T03:57:21.245Z</dcterms:created>
  <dcterms:modified xsi:type="dcterms:W3CDTF">2026-04-21T03:57:21.245Z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